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EE" w:rsidRDefault="00AD4D01" w:rsidP="00AD4D01">
      <w:pPr>
        <w:jc w:val="center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AD4D0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ИСПОЛЬЗОВАНИЕ ТЕХНОЛОГИИ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D4D0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МЕНТАЛЬНЫХ КАРТ</w:t>
      </w:r>
      <w:r w:rsidRPr="00AD4D0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br/>
        <w:t>В СОВРЕМЕННОЙ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D4D0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ОБРАЗОВАТЕЛЬНОЙ ПРАКТИКЕ</w:t>
      </w:r>
    </w:p>
    <w:p w:rsidR="0058706E" w:rsidRPr="00AD4D01" w:rsidRDefault="0058706E" w:rsidP="00AD4D01">
      <w:pPr>
        <w:jc w:val="center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Пояснительная записка</w:t>
      </w:r>
    </w:p>
    <w:p w:rsidR="00CF65EE" w:rsidRPr="00AD4D01" w:rsidRDefault="00CF65EE" w:rsidP="00CF65EE">
      <w:pPr>
        <w:pStyle w:val="a3"/>
        <w:spacing w:before="0" w:beforeAutospacing="0" w:after="0" w:afterAutospacing="0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 xml:space="preserve">Переход к новым Федеральным Государственным образовательным стандартам требует от учителя непрерывного профессионального роста, творческого отношения к работе, овладения новыми информационными технологиями. </w:t>
      </w:r>
    </w:p>
    <w:p w:rsidR="00CF65EE" w:rsidRPr="00AD4D01" w:rsidRDefault="00CF65EE" w:rsidP="00CF65EE">
      <w:pPr>
        <w:pStyle w:val="a3"/>
        <w:spacing w:before="0" w:beforeAutospacing="0" w:after="0" w:afterAutospacing="0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 xml:space="preserve">       Действия ученика тоже изменяются, на первый план выступают самостоятельное добывание знаний. Обучающийся должен быть сам заинтересован в получении и закреплении новых знаний, а для этого необходимы инновационные подходы в сфере среднего общего образования.</w:t>
      </w:r>
    </w:p>
    <w:p w:rsidR="00CF65EE" w:rsidRPr="00AD4D01" w:rsidRDefault="00CF65EE">
      <w:pPr>
        <w:rPr>
          <w:rFonts w:ascii="Times New Roman" w:hAnsi="Times New Roman" w:cs="Times New Roman"/>
          <w:sz w:val="28"/>
          <w:szCs w:val="28"/>
        </w:rPr>
      </w:pPr>
    </w:p>
    <w:p w:rsidR="00CF65EE" w:rsidRPr="00AD4D01" w:rsidRDefault="00CF65EE" w:rsidP="00CF65E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При ознакомлении с текстом, прослушивании лекций, составлении конспектов и подготовке к экзаменам, как правило, работает левое полушарие мозга, отвечающее за логическое мышление. Однако правое полушарие, отвечающее за образное мышление и интуицию, может помочь в усвоении нового материала. Как же заставить его работать вместе с левым? Есть интересная идея на этот счет, и называется она </w:t>
      </w:r>
      <w:r w:rsidRPr="00AD4D01">
        <w:rPr>
          <w:b/>
          <w:bCs/>
          <w:color w:val="000000"/>
          <w:kern w:val="24"/>
          <w:sz w:val="28"/>
          <w:szCs w:val="28"/>
        </w:rPr>
        <w:t>«ментальные карты»</w:t>
      </w:r>
      <w:r w:rsidRPr="00AD4D01">
        <w:rPr>
          <w:color w:val="000000"/>
          <w:kern w:val="24"/>
          <w:sz w:val="28"/>
          <w:szCs w:val="28"/>
        </w:rPr>
        <w:t> или </w:t>
      </w:r>
      <w:r w:rsidRPr="00AD4D01">
        <w:rPr>
          <w:b/>
          <w:bCs/>
          <w:color w:val="000000"/>
          <w:kern w:val="24"/>
          <w:sz w:val="28"/>
          <w:szCs w:val="28"/>
        </w:rPr>
        <w:t>«</w:t>
      </w:r>
      <w:proofErr w:type="gramStart"/>
      <w:r w:rsidRPr="00AD4D01">
        <w:rPr>
          <w:b/>
          <w:bCs/>
          <w:color w:val="000000"/>
          <w:kern w:val="24"/>
          <w:sz w:val="28"/>
          <w:szCs w:val="28"/>
        </w:rPr>
        <w:t>интеллект-карты</w:t>
      </w:r>
      <w:proofErr w:type="gramEnd"/>
      <w:r w:rsidRPr="00AD4D01">
        <w:rPr>
          <w:b/>
          <w:bCs/>
          <w:color w:val="000000"/>
          <w:kern w:val="24"/>
          <w:sz w:val="28"/>
          <w:szCs w:val="28"/>
        </w:rPr>
        <w:t>»</w:t>
      </w:r>
      <w:r w:rsidRPr="00AD4D01">
        <w:rPr>
          <w:color w:val="000000"/>
          <w:kern w:val="24"/>
          <w:sz w:val="28"/>
          <w:szCs w:val="28"/>
        </w:rPr>
        <w:t>.</w:t>
      </w:r>
    </w:p>
    <w:p w:rsidR="00CF65EE" w:rsidRPr="00AD4D01" w:rsidRDefault="00CF65EE" w:rsidP="00CF65EE">
      <w:pPr>
        <w:pStyle w:val="a3"/>
        <w:spacing w:before="173" w:beforeAutospacing="0" w:after="0" w:afterAutospacing="0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Они сочетают в себе элементы как логического, так и образного мышления, при их изучении работают оба полушария.</w:t>
      </w:r>
    </w:p>
    <w:p w:rsidR="00CF65EE" w:rsidRPr="00AD4D01" w:rsidRDefault="00CF65EE" w:rsidP="00CF65EE">
      <w:pPr>
        <w:pStyle w:val="a3"/>
        <w:spacing w:before="173" w:beforeAutospacing="0" w:after="0" w:afterAutospacing="0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 xml:space="preserve">Результат их применения - гораздо лучшее усвоение материала, лучшая </w:t>
      </w:r>
      <w:proofErr w:type="spellStart"/>
      <w:r w:rsidRPr="00AD4D01">
        <w:rPr>
          <w:color w:val="000000"/>
          <w:kern w:val="24"/>
          <w:sz w:val="28"/>
          <w:szCs w:val="28"/>
        </w:rPr>
        <w:t>воспроизводимость</w:t>
      </w:r>
      <w:proofErr w:type="spellEnd"/>
      <w:r w:rsidRPr="00AD4D01">
        <w:rPr>
          <w:color w:val="000000"/>
          <w:kern w:val="24"/>
          <w:sz w:val="28"/>
          <w:szCs w:val="28"/>
        </w:rPr>
        <w:t xml:space="preserve"> полученных знаний, развитие образного мышления, цепкая память.</w:t>
      </w:r>
    </w:p>
    <w:p w:rsidR="00CF65EE" w:rsidRPr="00AD4D01" w:rsidRDefault="00CF65EE" w:rsidP="00CF65EE">
      <w:pPr>
        <w:pStyle w:val="a3"/>
        <w:spacing w:before="173" w:beforeAutospacing="0" w:after="0" w:afterAutospacing="0"/>
        <w:textAlignment w:val="baseline"/>
        <w:rPr>
          <w:sz w:val="28"/>
          <w:szCs w:val="28"/>
        </w:rPr>
      </w:pPr>
      <w:r w:rsidRPr="00AD4D01">
        <w:rPr>
          <w:b/>
          <w:bCs/>
          <w:i/>
          <w:iCs/>
          <w:color w:val="000000"/>
          <w:kern w:val="24"/>
          <w:sz w:val="28"/>
          <w:szCs w:val="28"/>
        </w:rPr>
        <w:t>Лучше один раз увидеть, чем 100 раз услышат</w:t>
      </w:r>
      <w:r w:rsidRPr="00AD4D01">
        <w:rPr>
          <w:b/>
          <w:bCs/>
          <w:color w:val="000000"/>
          <w:kern w:val="24"/>
          <w:sz w:val="28"/>
          <w:szCs w:val="28"/>
        </w:rPr>
        <w:t>ь</w:t>
      </w:r>
      <w:r w:rsidRPr="00AD4D01">
        <w:rPr>
          <w:color w:val="000000"/>
          <w:kern w:val="24"/>
          <w:sz w:val="28"/>
          <w:szCs w:val="28"/>
        </w:rPr>
        <w:t> (</w:t>
      </w:r>
      <w:proofErr w:type="gramStart"/>
      <w:r w:rsidRPr="00AD4D01">
        <w:rPr>
          <w:color w:val="000000"/>
          <w:kern w:val="24"/>
          <w:sz w:val="28"/>
          <w:szCs w:val="28"/>
        </w:rPr>
        <w:t>под</w:t>
      </w:r>
      <w:proofErr w:type="gramEnd"/>
      <w:r w:rsidRPr="00AD4D01">
        <w:rPr>
          <w:color w:val="000000"/>
          <w:kern w:val="24"/>
          <w:sz w:val="28"/>
          <w:szCs w:val="28"/>
        </w:rPr>
        <w:t xml:space="preserve"> услышать тут еще подразумевается и прочитать).</w:t>
      </w:r>
    </w:p>
    <w:p w:rsidR="00CF65EE" w:rsidRPr="00AD4D01" w:rsidRDefault="00CF65EE" w:rsidP="00CF65EE">
      <w:pPr>
        <w:pStyle w:val="a3"/>
        <w:spacing w:before="173" w:beforeAutospacing="0" w:after="0" w:afterAutospacing="0"/>
        <w:textAlignment w:val="baseline"/>
        <w:rPr>
          <w:sz w:val="28"/>
          <w:szCs w:val="28"/>
        </w:rPr>
      </w:pPr>
      <w:r w:rsidRPr="00AD4D01">
        <w:rPr>
          <w:b/>
          <w:bCs/>
          <w:i/>
          <w:iCs/>
          <w:color w:val="000000"/>
          <w:kern w:val="24"/>
          <w:sz w:val="28"/>
          <w:szCs w:val="28"/>
        </w:rPr>
        <w:t>Одна картинка стоит 1000 слов</w:t>
      </w:r>
      <w:r w:rsidRPr="00AD4D01">
        <w:rPr>
          <w:i/>
          <w:iCs/>
          <w:color w:val="000000"/>
          <w:kern w:val="24"/>
          <w:sz w:val="28"/>
          <w:szCs w:val="28"/>
        </w:rPr>
        <w:t>.</w:t>
      </w:r>
    </w:p>
    <w:p w:rsidR="00CF65EE" w:rsidRPr="00AD4D01" w:rsidRDefault="00CF65EE" w:rsidP="00CF65EE">
      <w:pPr>
        <w:pStyle w:val="a3"/>
        <w:spacing w:before="173" w:beforeAutospacing="0" w:after="0" w:afterAutospacing="0"/>
        <w:textAlignment w:val="baseline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Ментальные карты это как раз такой способ восприятия и организации информации. Карты ума представляют информацию, а главное - ее структуру - </w:t>
      </w:r>
      <w:r w:rsidRPr="00AD4D01">
        <w:rPr>
          <w:b/>
          <w:bCs/>
          <w:color w:val="000000"/>
          <w:kern w:val="24"/>
          <w:sz w:val="28"/>
          <w:szCs w:val="28"/>
        </w:rPr>
        <w:t>визуально</w:t>
      </w:r>
      <w:r w:rsidRPr="00AD4D01">
        <w:rPr>
          <w:color w:val="000000"/>
          <w:kern w:val="24"/>
          <w:sz w:val="28"/>
          <w:szCs w:val="28"/>
        </w:rPr>
        <w:t>:</w:t>
      </w:r>
    </w:p>
    <w:p w:rsidR="00CF65EE" w:rsidRPr="00AD4D01" w:rsidRDefault="00CF65EE" w:rsidP="00CF65EE">
      <w:pPr>
        <w:pStyle w:val="a3"/>
        <w:spacing w:before="125" w:beforeAutospacing="0" w:after="0" w:afterAutospacing="0"/>
        <w:rPr>
          <w:sz w:val="28"/>
          <w:szCs w:val="28"/>
        </w:rPr>
      </w:pPr>
      <w:r w:rsidRPr="00AD4D01">
        <w:rPr>
          <w:b/>
          <w:bCs/>
          <w:color w:val="000000"/>
          <w:kern w:val="24"/>
          <w:sz w:val="28"/>
          <w:szCs w:val="28"/>
        </w:rPr>
        <w:t>Ментальные карты (</w:t>
      </w:r>
      <w:proofErr w:type="spellStart"/>
      <w:r w:rsidRPr="00AD4D01">
        <w:rPr>
          <w:b/>
          <w:bCs/>
          <w:color w:val="000000"/>
          <w:kern w:val="24"/>
          <w:sz w:val="28"/>
          <w:szCs w:val="28"/>
        </w:rPr>
        <w:t>Mind</w:t>
      </w:r>
      <w:proofErr w:type="spellEnd"/>
      <w:r w:rsidRPr="00AD4D01">
        <w:rPr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AD4D01">
        <w:rPr>
          <w:b/>
          <w:bCs/>
          <w:color w:val="000000"/>
          <w:kern w:val="24"/>
          <w:sz w:val="28"/>
          <w:szCs w:val="28"/>
        </w:rPr>
        <w:t>maps</w:t>
      </w:r>
      <w:proofErr w:type="spellEnd"/>
      <w:r w:rsidRPr="00AD4D01">
        <w:rPr>
          <w:b/>
          <w:bCs/>
          <w:color w:val="000000"/>
          <w:kern w:val="24"/>
          <w:sz w:val="28"/>
          <w:szCs w:val="28"/>
        </w:rPr>
        <w:t>)</w:t>
      </w:r>
      <w:r w:rsidRPr="00AD4D01">
        <w:rPr>
          <w:color w:val="000000"/>
          <w:kern w:val="24"/>
          <w:sz w:val="28"/>
          <w:szCs w:val="28"/>
        </w:rPr>
        <w:t xml:space="preserve"> - это разработка Тони </w:t>
      </w:r>
      <w:proofErr w:type="spellStart"/>
      <w:r w:rsidRPr="00AD4D01">
        <w:rPr>
          <w:color w:val="000000"/>
          <w:kern w:val="24"/>
          <w:sz w:val="28"/>
          <w:szCs w:val="28"/>
        </w:rPr>
        <w:t>Бьюзена</w:t>
      </w:r>
      <w:proofErr w:type="spellEnd"/>
      <w:r w:rsidRPr="00AD4D01">
        <w:rPr>
          <w:color w:val="000000"/>
          <w:kern w:val="24"/>
          <w:sz w:val="28"/>
          <w:szCs w:val="28"/>
        </w:rPr>
        <w:t xml:space="preserve"> - известного писателя, лектора и консультанта по вопросам интеллекта, психологии обучения и проблем мышления.</w:t>
      </w:r>
    </w:p>
    <w:p w:rsidR="00CF65EE" w:rsidRPr="00AD4D01" w:rsidRDefault="00CF65EE">
      <w:pPr>
        <w:rPr>
          <w:rFonts w:ascii="Times New Roman" w:hAnsi="Times New Roman" w:cs="Times New Roman"/>
          <w:sz w:val="28"/>
          <w:szCs w:val="28"/>
        </w:rPr>
      </w:pPr>
      <w:r w:rsidRPr="00AD4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D01">
        <w:rPr>
          <w:rFonts w:ascii="Times New Roman" w:hAnsi="Times New Roman" w:cs="Times New Roman"/>
          <w:sz w:val="28"/>
          <w:szCs w:val="28"/>
        </w:rPr>
        <w:t>Свойства интеллектуальной карты: возможность пересмотра, запоминаемость, наглядность, привлекательность, творческий характер, своевременность.</w:t>
      </w:r>
      <w:proofErr w:type="gramEnd"/>
    </w:p>
    <w:p w:rsidR="00CF65EE" w:rsidRPr="00AD4D01" w:rsidRDefault="00CF65EE" w:rsidP="00CF65EE">
      <w:pPr>
        <w:pStyle w:val="a3"/>
        <w:spacing w:before="173" w:beforeAutospacing="0" w:after="0" w:afterAutospacing="0"/>
        <w:rPr>
          <w:sz w:val="28"/>
          <w:szCs w:val="28"/>
        </w:rPr>
      </w:pPr>
      <w:r w:rsidRPr="00AD4D01">
        <w:rPr>
          <w:b/>
          <w:bCs/>
          <w:color w:val="000000"/>
          <w:kern w:val="24"/>
          <w:sz w:val="28"/>
          <w:szCs w:val="28"/>
        </w:rPr>
        <w:t>Что же такое ментальные карты?</w:t>
      </w:r>
    </w:p>
    <w:p w:rsidR="00CF65EE" w:rsidRPr="00AD4D01" w:rsidRDefault="00CF65EE" w:rsidP="00CF65EE">
      <w:pPr>
        <w:pStyle w:val="a3"/>
        <w:spacing w:before="154" w:beforeAutospacing="0" w:after="0" w:afterAutospacing="0"/>
        <w:rPr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Это - ваши мысли, изложенные на бумаге графическим способом.</w:t>
      </w:r>
    </w:p>
    <w:p w:rsidR="00CF65EE" w:rsidRPr="00AD4D01" w:rsidRDefault="00CF65EE" w:rsidP="00CF65EE">
      <w:pPr>
        <w:pStyle w:val="a3"/>
        <w:spacing w:before="154" w:beforeAutospacing="0" w:after="0" w:afterAutospacing="0"/>
        <w:rPr>
          <w:color w:val="000000"/>
          <w:kern w:val="24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lastRenderedPageBreak/>
        <w:t>При самостоятельном создании интеллект – карт реализуется исследовательский подход к обучению, принцип деятельности, смысл которого заключается в том, что ребенок получает знание не в готовом виде, а «добывает» его в процессе своего труда. Именно такой урок нужен сегодняшнему ученику.</w:t>
      </w:r>
    </w:p>
    <w:p w:rsidR="00CF65EE" w:rsidRPr="0058706E" w:rsidRDefault="00CF65EE" w:rsidP="00CF65EE">
      <w:pPr>
        <w:pStyle w:val="a3"/>
        <w:spacing w:before="154" w:beforeAutospacing="0" w:after="0" w:afterAutospacing="0"/>
        <w:rPr>
          <w:b/>
          <w:bCs/>
          <w:kern w:val="24"/>
          <w:sz w:val="28"/>
          <w:szCs w:val="28"/>
        </w:rPr>
      </w:pPr>
      <w:r w:rsidRPr="0058706E">
        <w:rPr>
          <w:b/>
          <w:bCs/>
          <w:kern w:val="24"/>
          <w:sz w:val="28"/>
          <w:szCs w:val="28"/>
        </w:rPr>
        <w:t>Как создать интеллектуальную карту?</w:t>
      </w:r>
    </w:p>
    <w:p w:rsidR="00CF65EE" w:rsidRPr="0058706E" w:rsidRDefault="00CF65EE" w:rsidP="00CF65EE">
      <w:pPr>
        <w:pStyle w:val="a3"/>
        <w:spacing w:before="154" w:beforeAutospacing="0" w:after="0" w:afterAutospacing="0"/>
        <w:rPr>
          <w:sz w:val="28"/>
          <w:szCs w:val="28"/>
        </w:rPr>
      </w:pPr>
    </w:p>
    <w:p w:rsidR="00CF65EE" w:rsidRPr="00AD4D01" w:rsidRDefault="00CF65EE">
      <w:pPr>
        <w:rPr>
          <w:rFonts w:ascii="Times New Roman" w:hAnsi="Times New Roman" w:cs="Times New Roman"/>
          <w:sz w:val="28"/>
          <w:szCs w:val="28"/>
        </w:rPr>
      </w:pPr>
      <w:r w:rsidRPr="00AD4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6951A" wp14:editId="2022AFE2">
            <wp:extent cx="5940425" cy="3647393"/>
            <wp:effectExtent l="0" t="0" r="3175" b="0"/>
            <wp:docPr id="4" name="Содержимое 3" descr="http://www.mind-map.ru/inc/images/0703/0703232340280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mind-map.ru/inc/images/0703/0703232340280.gif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65EE" w:rsidRPr="00AD4D01" w:rsidRDefault="00CF65EE" w:rsidP="00AD4D01">
      <w:pPr>
        <w:rPr>
          <w:rFonts w:ascii="Times New Roman" w:hAnsi="Times New Roman" w:cs="Times New Roman"/>
          <w:sz w:val="28"/>
          <w:szCs w:val="28"/>
        </w:rPr>
      </w:pPr>
      <w:r w:rsidRPr="00AD4D01">
        <w:rPr>
          <w:rFonts w:ascii="Times New Roman" w:hAnsi="Times New Roman" w:cs="Times New Roman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  <w:t xml:space="preserve">В качестве примера рассмотрим составление ментальной карты по теме «Имя существительное» в начальных классах. </w:t>
      </w:r>
    </w:p>
    <w:p w:rsidR="000B10BE" w:rsidRPr="00AD4D01" w:rsidRDefault="00CF65EE" w:rsidP="00AD4D01">
      <w:pPr>
        <w:rPr>
          <w:rFonts w:ascii="Times New Roman" w:hAnsi="Times New Roman" w:cs="Times New Roman"/>
          <w:sz w:val="28"/>
          <w:szCs w:val="28"/>
        </w:rPr>
      </w:pPr>
      <w:r w:rsidRPr="00AD4D01">
        <w:rPr>
          <w:rFonts w:ascii="Times New Roman" w:hAnsi="Times New Roman" w:cs="Times New Roman"/>
          <w:sz w:val="28"/>
          <w:szCs w:val="28"/>
        </w:rPr>
        <w:t>Правила составления МК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Возьмите чистый лист бумаги размера А</w:t>
      </w:r>
      <w:proofErr w:type="gramStart"/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proofErr w:type="gramEnd"/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или больше.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лист бумаги предоставляет 100% свободу для выражения всего разнообразия ваших умственных способностей.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Используйте горизонтальное положение бумаги.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будет больше места для слов и изображений в том направлении, как мы пишем, и они не так быстро натолкнутся на край бумаги.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Начните с центра.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зарождаются в центре нашего интеллектуального мира. Карта памяти отображает это.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 Создайте центральный образ, который отображает тему, о которой вы пишете</w:t>
      </w:r>
      <w:r w:rsidR="00587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размышляете</w:t>
      </w:r>
      <w:r w:rsidR="00587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минимум три цвета (</w:t>
      </w:r>
      <w:proofErr w:type="gramStart"/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синий-центр</w:t>
      </w:r>
      <w:proofErr w:type="gramEnd"/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красный, зеленый).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центрального рисунка должен быть достаточно большим, примерно 5 см в ширину и высоту (пропорционально больше для большей бумаги).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рамку, позвольте образу самому задать себе форму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стоит тысячи слов. Она открывает простор для ассоциаций, фокусирует мысли.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стимулируют активность воображения в правом полушарии головного мозга, а также захватывают и удерживают внимание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размер рисунка оставляет много места для остальной карты памяти.</w:t>
      </w:r>
    </w:p>
    <w:p w:rsidR="000B10BE" w:rsidRPr="00AD4D01" w:rsidRDefault="000B10BE" w:rsidP="000B1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форма делает ее более запоминающейся и приятной.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Главные темы вокруг центрального рисунка, как заголовки в книге.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это слово ЗАГЛАВНЫМИ буквами или нарисуйте изображение.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Присоединяйте ветви прямо к центральному изображению.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темы, присоединенные к центральному образу на основных ветвях, позволяют увидеть их относительную важность. Это Основные Организующие Идеи, именно они будут собирать в единое целое (составлять) и фокусировать остальную карту.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основных слов заглавными буквами позволяет мозгу сфотографировать их изображение, и они легче читаются и вызывают моментальную активизацию в памяти (воспоминание).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Начните добавлять второй уровень мыслей.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или изображения связаны с основной веткой, которая запустила их.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Соединяющие линии более тонкие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по-прежнему написаны, но в меньшем размере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изначальные слова и образы стимулируют ассоциации. Прикрепите любое слово или образ, который появился. Позвольте свободное течение </w:t>
      </w: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ваших мыслей. Вам не обязательно «закончить» одну ветвь перед тем, как перейти к другой.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Добавьте третий или четвертый уровень данных, по ходу того, как мысли посещают вас.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как можно больше изображений, вместо того, чтобы просто писать слова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своим мыслям свободно приходить, «прыгайте» по карте, по мере того, как возникают новые ассоциации</w:t>
      </w:r>
    </w:p>
    <w:p w:rsidR="000B10BE" w:rsidRPr="00AD4D01" w:rsidRDefault="000B10BE" w:rsidP="000B1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мозг - как многорукий ловец мыслей. Карта памяти позволяет вам поймать и зафиксировать любую мысль, которая была заброшена вашим мозгом.</w:t>
      </w:r>
    </w:p>
    <w:p w:rsidR="000B10BE" w:rsidRPr="00AD4D01" w:rsidRDefault="000B10BE" w:rsidP="000B10BE">
      <w:pPr>
        <w:pStyle w:val="a3"/>
        <w:spacing w:before="125" w:beforeAutospacing="0" w:after="200" w:afterAutospacing="0" w:line="276" w:lineRule="auto"/>
        <w:rPr>
          <w:sz w:val="28"/>
          <w:szCs w:val="28"/>
        </w:rPr>
      </w:pPr>
      <w:r w:rsidRPr="00AD4D01">
        <w:rPr>
          <w:b/>
          <w:bCs/>
          <w:color w:val="000000"/>
          <w:kern w:val="24"/>
          <w:sz w:val="28"/>
          <w:szCs w:val="28"/>
        </w:rPr>
        <w:t>Результаты применения ментальной карты: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экономия времени на конспект;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концентрация внимания на важных моментах;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визуально четкие ассоциации;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повышение мотивации, качества знаний;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развитие предметных и коммуникативных компетенций, творческих способностей;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активизация деятельности;</w:t>
      </w:r>
    </w:p>
    <w:p w:rsidR="000B10BE" w:rsidRPr="00AD4D01" w:rsidRDefault="000B10BE" w:rsidP="000B10BE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  <w:r w:rsidRPr="00AD4D01">
        <w:rPr>
          <w:color w:val="000000"/>
          <w:kern w:val="24"/>
          <w:sz w:val="28"/>
          <w:szCs w:val="28"/>
        </w:rPr>
        <w:t>корректировка знаний учащихся;</w:t>
      </w:r>
    </w:p>
    <w:p w:rsidR="00AD4D01" w:rsidRPr="00AD4D01" w:rsidRDefault="00AD4D01" w:rsidP="00AD4D01">
      <w:pPr>
        <w:pStyle w:val="a6"/>
        <w:tabs>
          <w:tab w:val="left" w:pos="720"/>
        </w:tabs>
        <w:spacing w:line="276" w:lineRule="auto"/>
        <w:rPr>
          <w:color w:val="0BD0D9"/>
          <w:sz w:val="28"/>
          <w:szCs w:val="28"/>
        </w:rPr>
      </w:pPr>
    </w:p>
    <w:p w:rsidR="00CF65EE" w:rsidRPr="00AD4D01" w:rsidRDefault="000B10BE" w:rsidP="000B10BE">
      <w:pPr>
        <w:rPr>
          <w:rFonts w:ascii="Times New Roman" w:hAnsi="Times New Roman" w:cs="Times New Roman"/>
          <w:sz w:val="28"/>
          <w:szCs w:val="28"/>
        </w:rPr>
      </w:pPr>
      <w:r w:rsidRPr="00AD4D01">
        <w:rPr>
          <w:rFonts w:ascii="Times New Roman" w:hAnsi="Times New Roman" w:cs="Times New Roman"/>
          <w:sz w:val="28"/>
          <w:szCs w:val="28"/>
        </w:rPr>
        <w:t>Ментальная карта помогает обучающимся повышать качество обучения, формировать орфографические и пунктуационные навыки письма, обогащать словарный запас, развивать мышление, интеллект, речь,</w:t>
      </w:r>
      <w:r w:rsidR="00AD4D01" w:rsidRPr="00AD4D01">
        <w:rPr>
          <w:rFonts w:ascii="Times New Roman" w:hAnsi="Times New Roman" w:cs="Times New Roman"/>
          <w:sz w:val="28"/>
          <w:szCs w:val="28"/>
        </w:rPr>
        <w:t xml:space="preserve"> </w:t>
      </w:r>
      <w:r w:rsidRPr="00AD4D01">
        <w:rPr>
          <w:rFonts w:ascii="Times New Roman" w:hAnsi="Times New Roman" w:cs="Times New Roman"/>
          <w:sz w:val="28"/>
          <w:szCs w:val="28"/>
        </w:rPr>
        <w:t xml:space="preserve">учиться самостоятельности, </w:t>
      </w:r>
      <w:r w:rsidR="00AD4D01" w:rsidRPr="00AD4D01">
        <w:rPr>
          <w:rFonts w:ascii="Times New Roman" w:hAnsi="Times New Roman" w:cs="Times New Roman"/>
          <w:sz w:val="28"/>
          <w:szCs w:val="28"/>
        </w:rPr>
        <w:t xml:space="preserve">выявлять слабые места, формировать </w:t>
      </w:r>
      <w:proofErr w:type="spellStart"/>
      <w:r w:rsidR="00AD4D01" w:rsidRPr="00AD4D0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AD4D01" w:rsidRPr="00AD4D01">
        <w:rPr>
          <w:rFonts w:ascii="Times New Roman" w:hAnsi="Times New Roman" w:cs="Times New Roman"/>
          <w:sz w:val="28"/>
          <w:szCs w:val="28"/>
        </w:rPr>
        <w:t xml:space="preserve"> навыки, повышать работоспособность, задействовать оба полушария мозга, адаптироваться к условиям ЕГЭ.</w:t>
      </w:r>
    </w:p>
    <w:p w:rsidR="00AD4D01" w:rsidRPr="000B10BE" w:rsidRDefault="00AD4D01" w:rsidP="00AD4D01">
      <w:pPr>
        <w:spacing w:before="1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Заключение</w:t>
      </w:r>
    </w:p>
    <w:p w:rsidR="00AD4D01" w:rsidRPr="000B10BE" w:rsidRDefault="00AD4D01" w:rsidP="00AD4D01">
      <w:pPr>
        <w:spacing w:befor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 введением ФГОС учитель должен не просто «накормить» ребёнка информацией, а научить его «добывать» и использовать её, поэтому по возможности нужно использовать интеллект - карты при повторении пройденного материала, при изучении нового, при проверке изученного, т.е. практически на всех этапах урока.</w:t>
      </w:r>
    </w:p>
    <w:p w:rsidR="000B10BE" w:rsidRPr="00AD4D01" w:rsidRDefault="000B10BE" w:rsidP="000B10BE">
      <w:pPr>
        <w:rPr>
          <w:rFonts w:ascii="Times New Roman" w:hAnsi="Times New Roman" w:cs="Times New Roman"/>
          <w:sz w:val="28"/>
          <w:szCs w:val="28"/>
        </w:rPr>
      </w:pPr>
    </w:p>
    <w:sectPr w:rsidR="000B10BE" w:rsidRPr="00AD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001"/>
    <w:multiLevelType w:val="multilevel"/>
    <w:tmpl w:val="F63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85E95"/>
    <w:multiLevelType w:val="hybridMultilevel"/>
    <w:tmpl w:val="7E4816BC"/>
    <w:lvl w:ilvl="0" w:tplc="7FE88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EF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00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80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03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8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3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00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5"/>
    <w:rsid w:val="000B10BE"/>
    <w:rsid w:val="0058706E"/>
    <w:rsid w:val="00962BD5"/>
    <w:rsid w:val="00AD4D01"/>
    <w:rsid w:val="00C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779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315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080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514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03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473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577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4257-A316-4CD8-A9C4-DE7EF730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2018-11-18T03:53:00Z</dcterms:created>
  <dcterms:modified xsi:type="dcterms:W3CDTF">2018-11-21T13:32:00Z</dcterms:modified>
</cp:coreProperties>
</file>